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35" w:rsidRDefault="00EF37F6">
      <w:r>
        <w:rPr>
          <w:noProof/>
        </w:rPr>
        <w:drawing>
          <wp:inline distT="0" distB="0" distL="0" distR="0">
            <wp:extent cx="1577340" cy="1577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16808" cy="1432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92" cy="1448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8285" cy="1518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6840" cy="13868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7F6" w:rsidRDefault="00EF37F6"/>
    <w:p w:rsidR="00EF37F6" w:rsidRPr="00EF37F6" w:rsidRDefault="00EF37F6" w:rsidP="00EF37F6">
      <w:pPr>
        <w:jc w:val="center"/>
        <w:rPr>
          <w:b/>
        </w:rPr>
      </w:pPr>
      <w:r w:rsidRPr="00EF37F6">
        <w:rPr>
          <w:b/>
        </w:rPr>
        <w:t xml:space="preserve">COURSE </w:t>
      </w:r>
      <w:r>
        <w:rPr>
          <w:b/>
        </w:rPr>
        <w:t xml:space="preserve">SIMPOZIUM </w:t>
      </w:r>
      <w:r w:rsidRPr="00EF37F6">
        <w:rPr>
          <w:b/>
        </w:rPr>
        <w:t>PROGRAM</w:t>
      </w:r>
    </w:p>
    <w:p w:rsidR="00EF37F6" w:rsidRPr="00EF37F6" w:rsidRDefault="00EF37F6" w:rsidP="00EF37F6">
      <w:pPr>
        <w:jc w:val="center"/>
        <w:rPr>
          <w:b/>
        </w:rPr>
      </w:pPr>
      <w:r w:rsidRPr="00EF37F6">
        <w:rPr>
          <w:b/>
        </w:rPr>
        <w:t>Annual REENA ™ (Renal Eastern Europe Nephrology Academy) CME Course (Since 2006)</w:t>
      </w:r>
    </w:p>
    <w:p w:rsidR="00EF37F6" w:rsidRPr="00EF37F6" w:rsidRDefault="00EF37F6" w:rsidP="00EF37F6">
      <w:pPr>
        <w:jc w:val="center"/>
        <w:rPr>
          <w:b/>
        </w:rPr>
      </w:pPr>
      <w:r w:rsidRPr="00EF37F6">
        <w:rPr>
          <w:b/>
        </w:rPr>
        <w:t>PEDIATRIC CASE OF RARE KIDNEY DISEASE: ONSET, MANAGEMENT, FOLLOW-UP</w:t>
      </w:r>
    </w:p>
    <w:p w:rsidR="00EF37F6" w:rsidRDefault="00EF37F6" w:rsidP="00EF37F6">
      <w:pPr>
        <w:jc w:val="center"/>
        <w:rPr>
          <w:b/>
        </w:rPr>
      </w:pPr>
      <w:r w:rsidRPr="00EF37F6">
        <w:rPr>
          <w:b/>
        </w:rPr>
        <w:t>PERSONALIZED NEPHROLOGY: CKD UNTIL CKD5T: FROM CHILDHOOD TO ADULTS</w:t>
      </w:r>
    </w:p>
    <w:p w:rsidR="00813270" w:rsidRDefault="001842DE" w:rsidP="00EF37F6">
      <w:pPr>
        <w:jc w:val="center"/>
        <w:rPr>
          <w:b/>
        </w:rPr>
      </w:pPr>
      <w:r>
        <w:rPr>
          <w:b/>
        </w:rPr>
        <w:t>14.09.2018</w:t>
      </w:r>
    </w:p>
    <w:p w:rsidR="001842DE" w:rsidRDefault="001842DE" w:rsidP="00EF37F6">
      <w:pPr>
        <w:jc w:val="center"/>
        <w:rPr>
          <w:b/>
        </w:rPr>
      </w:pPr>
      <w:r>
        <w:rPr>
          <w:b/>
        </w:rPr>
        <w:t>Kiev-Irpen</w:t>
      </w:r>
    </w:p>
    <w:p w:rsidR="001842DE" w:rsidRDefault="001842DE" w:rsidP="00813270">
      <w:pPr>
        <w:jc w:val="both"/>
        <w:rPr>
          <w:b/>
        </w:rPr>
      </w:pPr>
      <w:r>
        <w:rPr>
          <w:b/>
        </w:rPr>
        <w:t>10.00-1</w:t>
      </w:r>
      <w:r w:rsidR="00C3336A" w:rsidRPr="002920F8">
        <w:rPr>
          <w:b/>
        </w:rPr>
        <w:t>2</w:t>
      </w:r>
      <w:r>
        <w:rPr>
          <w:b/>
        </w:rPr>
        <w:t>.00</w:t>
      </w:r>
    </w:p>
    <w:p w:rsidR="00813270" w:rsidRPr="00781D53" w:rsidRDefault="00813270" w:rsidP="00813270">
      <w:pPr>
        <w:jc w:val="both"/>
        <w:rPr>
          <w:b/>
        </w:rPr>
      </w:pPr>
      <w:r w:rsidRPr="00781D53">
        <w:rPr>
          <w:b/>
        </w:rPr>
        <w:t xml:space="preserve">Pediatric Rare Kidney Disease. Is it really rare? </w:t>
      </w:r>
    </w:p>
    <w:p w:rsidR="00813270" w:rsidRDefault="00813270" w:rsidP="00813270">
      <w:pPr>
        <w:jc w:val="both"/>
      </w:pPr>
      <w:r w:rsidRPr="00813270">
        <w:t xml:space="preserve">                            Dmytro Ivanov, UAPN President, MD, Prof, Head of Nephrology and RRT Dep P.L.Shupyk National Medical Academy of Postgraduate Education</w:t>
      </w:r>
      <w:r w:rsidR="00781D53">
        <w:t xml:space="preserve">, </w:t>
      </w:r>
      <w:r w:rsidRPr="00813270">
        <w:t>Kiev, Ukraine)</w:t>
      </w:r>
    </w:p>
    <w:p w:rsidR="00813270" w:rsidRPr="00781D53" w:rsidRDefault="00813270" w:rsidP="00813270">
      <w:pPr>
        <w:jc w:val="both"/>
        <w:rPr>
          <w:b/>
        </w:rPr>
      </w:pPr>
      <w:r w:rsidRPr="00781D53">
        <w:rPr>
          <w:b/>
        </w:rPr>
        <w:t>Tuberous sclerosis complex. 10 years management in Ukraine</w:t>
      </w:r>
    </w:p>
    <w:p w:rsidR="00813270" w:rsidRDefault="00813270" w:rsidP="00813270">
      <w:pPr>
        <w:jc w:val="both"/>
      </w:pPr>
      <w:r w:rsidRPr="00813270">
        <w:t xml:space="preserve">                             </w:t>
      </w:r>
      <w:r w:rsidRPr="00813270">
        <w:rPr>
          <w:lang w:val="it-IT"/>
        </w:rPr>
        <w:t xml:space="preserve">Stella V.Kushirenko, </w:t>
      </w:r>
      <w:r w:rsidRPr="00306306">
        <w:rPr>
          <w:lang w:val="it-IT"/>
        </w:rPr>
        <w:t>M</w:t>
      </w:r>
      <w:r w:rsidRPr="00813270">
        <w:rPr>
          <w:lang w:val="it-IT"/>
        </w:rPr>
        <w:t xml:space="preserve">D, PhD. </w:t>
      </w:r>
      <w:r>
        <w:t>Ass Prof Dean P.L.Shupyk National Medical Academy of Postgraduate Education</w:t>
      </w:r>
      <w:r w:rsidR="00781D53">
        <w:t xml:space="preserve">, </w:t>
      </w:r>
      <w:r>
        <w:t>Kiev, Ukraine</w:t>
      </w:r>
    </w:p>
    <w:p w:rsidR="00813270" w:rsidRPr="00781D53" w:rsidRDefault="00813270" w:rsidP="00813270">
      <w:pPr>
        <w:jc w:val="both"/>
        <w:rPr>
          <w:b/>
        </w:rPr>
      </w:pPr>
      <w:r w:rsidRPr="00781D53">
        <w:rPr>
          <w:b/>
        </w:rPr>
        <w:t>Light chain disease, proteomics and pathomorhology links in rare kidney disease</w:t>
      </w:r>
    </w:p>
    <w:p w:rsidR="00813270" w:rsidRPr="00905360" w:rsidRDefault="00813270" w:rsidP="0047768F">
      <w:pPr>
        <w:pStyle w:val="xfmc101"/>
        <w:shd w:val="clear" w:color="auto" w:fill="FFFFFF"/>
        <w:spacing w:before="0" w:beforeAutospacing="0" w:after="0" w:afterAutospacing="0" w:line="254" w:lineRule="atLeast"/>
        <w:jc w:val="both"/>
        <w:rPr>
          <w:rFonts w:asciiTheme="minorHAnsi" w:hAnsiTheme="minorHAnsi"/>
          <w:lang w:val="en-US"/>
        </w:rPr>
      </w:pPr>
      <w:r w:rsidRPr="00905360">
        <w:rPr>
          <w:lang w:val="en-US"/>
        </w:rPr>
        <w:t xml:space="preserve">     </w:t>
      </w:r>
      <w:r w:rsidR="00306306" w:rsidRPr="00905360">
        <w:rPr>
          <w:lang w:val="en-US"/>
        </w:rPr>
        <w:t xml:space="preserve">                     Olena A. Dy</w:t>
      </w:r>
      <w:r w:rsidRPr="00905360">
        <w:rPr>
          <w:lang w:val="en-US"/>
        </w:rPr>
        <w:t>ad</w:t>
      </w:r>
      <w:r w:rsidR="00306306" w:rsidRPr="00905360">
        <w:rPr>
          <w:lang w:val="en-US"/>
        </w:rPr>
        <w:t>y</w:t>
      </w:r>
      <w:r w:rsidRPr="00905360">
        <w:rPr>
          <w:lang w:val="en-US"/>
        </w:rPr>
        <w:t xml:space="preserve">k, MD, Prof. </w:t>
      </w:r>
      <w:r w:rsidR="00306306" w:rsidRPr="00905360">
        <w:rPr>
          <w:rFonts w:asciiTheme="minorHAnsi" w:hAnsiTheme="minorHAnsi"/>
          <w:lang w:val="en-US"/>
        </w:rPr>
        <w:t>Head of Pathology and Topographic Anatomy Dep P.L.Shupyk National Medical Academy of Postgraduate Education</w:t>
      </w:r>
      <w:r w:rsidR="00905360" w:rsidRPr="00905360">
        <w:rPr>
          <w:rFonts w:asciiTheme="minorHAnsi" w:hAnsiTheme="minorHAnsi"/>
          <w:lang w:val="en-US"/>
        </w:rPr>
        <w:t>,</w:t>
      </w:r>
      <w:r w:rsidR="00306306" w:rsidRPr="00905360">
        <w:rPr>
          <w:rFonts w:asciiTheme="minorHAnsi" w:hAnsiTheme="minorHAnsi"/>
          <w:lang w:val="en-US"/>
        </w:rPr>
        <w:t xml:space="preserve"> Kiev, Ukraine</w:t>
      </w:r>
      <w:r w:rsidRPr="00905360">
        <w:rPr>
          <w:lang w:val="en-US"/>
        </w:rPr>
        <w:t>, Mariia Ivanova, MD, PhD, Milano Bicocca University</w:t>
      </w:r>
      <w:r w:rsidR="00781D53" w:rsidRPr="00905360">
        <w:rPr>
          <w:lang w:val="en-US"/>
        </w:rPr>
        <w:t xml:space="preserve">, </w:t>
      </w:r>
      <w:r w:rsidRPr="00905360">
        <w:rPr>
          <w:lang w:val="en-US"/>
        </w:rPr>
        <w:t>Italy</w:t>
      </w:r>
    </w:p>
    <w:p w:rsidR="00AD4B99" w:rsidRDefault="00AD4B99" w:rsidP="00813270">
      <w:pPr>
        <w:jc w:val="both"/>
      </w:pPr>
    </w:p>
    <w:p w:rsidR="00AD4B99" w:rsidRPr="00781D53" w:rsidRDefault="00AD4B99" w:rsidP="00AD4B99">
      <w:pPr>
        <w:jc w:val="both"/>
        <w:rPr>
          <w:b/>
        </w:rPr>
      </w:pPr>
      <w:r w:rsidRPr="00781D53">
        <w:rPr>
          <w:b/>
        </w:rPr>
        <w:t>Features of kidneys morphology of fetuses and newborns developing in conditions of maternal preeclampsia</w:t>
      </w:r>
    </w:p>
    <w:p w:rsidR="00AD4B99" w:rsidRPr="00AD4B99" w:rsidRDefault="00AD4B99" w:rsidP="00AD4B99">
      <w:pPr>
        <w:jc w:val="both"/>
      </w:pPr>
      <w:r w:rsidRPr="00AD4B99">
        <w:t xml:space="preserve">M.S. Myroshnychenko, </w:t>
      </w:r>
      <w:r>
        <w:t xml:space="preserve">MD, Ass Prof, </w:t>
      </w:r>
      <w:r w:rsidRPr="00AD4B99">
        <w:t>I.V. Sorokina, MD, Prof, M.D. Ivanova</w:t>
      </w:r>
      <w:r>
        <w:t>, PhD</w:t>
      </w:r>
    </w:p>
    <w:p w:rsidR="001842DE" w:rsidRDefault="00AD4B99" w:rsidP="001842DE">
      <w:pPr>
        <w:jc w:val="both"/>
      </w:pPr>
      <w:r>
        <w:lastRenderedPageBreak/>
        <w:t>Kharkiv National Medical University, Kharkiv, Ukraine, Bogomolets National Medical University, Kyiv, Ukraine, University Milan-Bicocca, Milan, Italy</w:t>
      </w:r>
    </w:p>
    <w:p w:rsidR="00073396" w:rsidRDefault="00073396" w:rsidP="001842DE">
      <w:pPr>
        <w:jc w:val="both"/>
      </w:pPr>
      <w:bookmarkStart w:id="0" w:name="_GoBack"/>
      <w:bookmarkEnd w:id="0"/>
    </w:p>
    <w:p w:rsidR="002920F8" w:rsidRDefault="002920F8" w:rsidP="001842DE">
      <w:pPr>
        <w:jc w:val="both"/>
        <w:rPr>
          <w:b/>
        </w:rPr>
      </w:pPr>
      <w:r w:rsidRPr="002920F8">
        <w:rPr>
          <w:b/>
        </w:rPr>
        <w:t>Nephrogenic genesis of preeclampsia development and its early predictors</w:t>
      </w:r>
    </w:p>
    <w:p w:rsidR="002920F8" w:rsidRDefault="002920F8" w:rsidP="001842DE">
      <w:pPr>
        <w:jc w:val="both"/>
      </w:pPr>
      <w:r w:rsidRPr="002920F8">
        <w:t>Volodymyr V. Artyomenko, MD, PhD, DSc,  Prof, Liudmyla I.Berlinska, MD, Department of Obstetrics and Gynecology № 2, Odessa National Medical University, Odessa, Ukraine.</w:t>
      </w:r>
    </w:p>
    <w:p w:rsidR="001842DE" w:rsidRPr="001842DE" w:rsidRDefault="001842DE" w:rsidP="001842DE">
      <w:pPr>
        <w:jc w:val="both"/>
        <w:rPr>
          <w:b/>
        </w:rPr>
      </w:pPr>
      <w:r w:rsidRPr="001842DE">
        <w:rPr>
          <w:b/>
        </w:rPr>
        <w:t>Discussion</w:t>
      </w:r>
    </w:p>
    <w:p w:rsidR="001842DE" w:rsidRPr="001842DE" w:rsidRDefault="001842DE" w:rsidP="00AD4B99">
      <w:pPr>
        <w:jc w:val="both"/>
      </w:pPr>
    </w:p>
    <w:p w:rsidR="00813270" w:rsidRDefault="00C3336A" w:rsidP="00813270">
      <w:pPr>
        <w:jc w:val="both"/>
        <w:rPr>
          <w:b/>
        </w:rPr>
      </w:pPr>
      <w:r w:rsidRPr="00C3336A">
        <w:rPr>
          <w:b/>
        </w:rPr>
        <w:t xml:space="preserve">12.30-13.30   </w:t>
      </w:r>
      <w:r>
        <w:rPr>
          <w:b/>
        </w:rPr>
        <w:t>Urinary tract infections (industrial symposium)</w:t>
      </w:r>
    </w:p>
    <w:p w:rsidR="00C3336A" w:rsidRPr="00C3336A" w:rsidRDefault="00C3336A" w:rsidP="00813270">
      <w:pPr>
        <w:jc w:val="both"/>
        <w:rPr>
          <w:b/>
        </w:rPr>
      </w:pPr>
      <w:r>
        <w:rPr>
          <w:b/>
        </w:rPr>
        <w:t>14.00-15.00   New approach in renoprotection and blood pressure control (industrial symposium)</w:t>
      </w:r>
    </w:p>
    <w:p w:rsidR="00EF37F6" w:rsidRDefault="00EF37F6" w:rsidP="00EF37F6">
      <w:pPr>
        <w:jc w:val="center"/>
        <w:rPr>
          <w:b/>
        </w:rPr>
      </w:pPr>
    </w:p>
    <w:p w:rsidR="00EF37F6" w:rsidRPr="00EF37F6" w:rsidRDefault="00EF37F6" w:rsidP="00EF37F6">
      <w:pPr>
        <w:jc w:val="center"/>
        <w:rPr>
          <w:b/>
        </w:rPr>
      </w:pPr>
    </w:p>
    <w:sectPr w:rsidR="00EF37F6" w:rsidRPr="00EF37F6" w:rsidSect="000A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B8"/>
    <w:rsid w:val="00073396"/>
    <w:rsid w:val="000A5FBA"/>
    <w:rsid w:val="001842DE"/>
    <w:rsid w:val="001918A6"/>
    <w:rsid w:val="002920F8"/>
    <w:rsid w:val="00306306"/>
    <w:rsid w:val="0047768F"/>
    <w:rsid w:val="00781D53"/>
    <w:rsid w:val="00813270"/>
    <w:rsid w:val="00905360"/>
    <w:rsid w:val="009B356D"/>
    <w:rsid w:val="00AD4B99"/>
    <w:rsid w:val="00C3336A"/>
    <w:rsid w:val="00CD6B35"/>
    <w:rsid w:val="00D755B8"/>
    <w:rsid w:val="00E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764D"/>
  <w15:docId w15:val="{57518CD5-A116-4749-B8A4-10B16B14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06"/>
    <w:rPr>
      <w:rFonts w:ascii="Tahoma" w:hAnsi="Tahoma" w:cs="Tahoma"/>
      <w:sz w:val="16"/>
      <w:szCs w:val="16"/>
    </w:rPr>
  </w:style>
  <w:style w:type="paragraph" w:customStyle="1" w:styleId="xfmc101">
    <w:name w:val="xfmc101"/>
    <w:basedOn w:val="a"/>
    <w:rsid w:val="0030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ivanovdimich@gmail.com</dc:creator>
  <cp:keywords/>
  <dc:description/>
  <cp:lastModifiedBy>Пользователь</cp:lastModifiedBy>
  <cp:revision>5</cp:revision>
  <dcterms:created xsi:type="dcterms:W3CDTF">2018-05-31T21:07:00Z</dcterms:created>
  <dcterms:modified xsi:type="dcterms:W3CDTF">2018-06-04T13:24:00Z</dcterms:modified>
</cp:coreProperties>
</file>